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8AFD" w14:textId="77777777" w:rsidR="005A592E" w:rsidRDefault="005A592E" w:rsidP="0029445F"/>
    <w:p w14:paraId="39048751" w14:textId="18C7EC36" w:rsidR="005A592E" w:rsidRDefault="005A592E" w:rsidP="0029445F">
      <w:r>
        <w:t>Инструкция</w:t>
      </w:r>
      <w:proofErr w:type="gramStart"/>
      <w:r>
        <w:t>, Если</w:t>
      </w:r>
      <w:proofErr w:type="gramEnd"/>
      <w:r>
        <w:t xml:space="preserve"> вам отказали в суде первой инстанции. </w:t>
      </w:r>
    </w:p>
    <w:p w14:paraId="3E6D1EA9" w14:textId="0D560B84" w:rsidR="0029445F" w:rsidRDefault="0029445F" w:rsidP="0029445F">
      <w:r>
        <w:t>1. Подаем еще раз либо тот же иск, либо сделав его коллективным с той же квитанцией госпошлины</w:t>
      </w:r>
      <w:r w:rsidR="004E7E57">
        <w:t xml:space="preserve">, если </w:t>
      </w:r>
      <w:r>
        <w:t xml:space="preserve"> раз суд иск не рассматривал. Ст.135 ГПК РФ 3. Возвращение искового заявления не препятствует повторному обращению истца в суд с иском к тому же ответчику, о том же предмете и по тем же основаниям...</w:t>
      </w:r>
    </w:p>
    <w:p w14:paraId="7B3E0658" w14:textId="77777777" w:rsidR="0029445F" w:rsidRDefault="0029445F" w:rsidP="0029445F">
      <w:r>
        <w:t>2. Подаем частную жалобу на отказ суда в вышестоящий апелляционный суд. В этом случае госпошлина не платится. Жалобу сегодня выложу.</w:t>
      </w:r>
    </w:p>
    <w:p w14:paraId="15864CB7" w14:textId="77777777" w:rsidR="0029445F" w:rsidRDefault="0029445F" w:rsidP="0029445F">
      <w:r>
        <w:t>3. Основываясь на определении суда, на ссылке суда на Ст.134ч1 направляем наш тот же иск в Конституционный суд РФ. В шапке меняем название суда и его адрес. Госпошлина 300 р. платится заново по реквизитам КС РФ (см. на сайте КС РФ).</w:t>
      </w:r>
    </w:p>
    <w:p w14:paraId="5C39CDF0" w14:textId="77777777" w:rsidR="0029445F" w:rsidRDefault="0029445F" w:rsidP="0029445F">
      <w:r>
        <w:t>4. Пишем Обращения в исполнительные и законодательные органы власти федеральные или местные с требованием защитить Ваши нарушенные права и чтобы власти подали в КС РФ наше заявление о признании факта незаконной ликвидации СССР как государства и его госорганов.</w:t>
      </w:r>
    </w:p>
    <w:p w14:paraId="45BB46FF" w14:textId="773315B8" w:rsidR="0029445F" w:rsidRDefault="004E7E57" w:rsidP="004E7E57">
      <w:pPr>
        <w:spacing w:after="0"/>
      </w:pPr>
      <w:r>
        <w:t xml:space="preserve">5. </w:t>
      </w:r>
      <w:r w:rsidR="0029445F">
        <w:t>Срок подачи частной жалобы 15 дней с момента получения на руки определения суда.</w:t>
      </w:r>
    </w:p>
    <w:p w14:paraId="5AE73746" w14:textId="0564DF4B" w:rsidR="00E528A4" w:rsidRDefault="0029445F" w:rsidP="004E7E57">
      <w:pPr>
        <w:spacing w:after="0"/>
      </w:pPr>
      <w:r>
        <w:t xml:space="preserve">Госпошлину платить не надо. </w:t>
      </w:r>
      <w:bookmarkStart w:id="0" w:name="_GoBack"/>
      <w:bookmarkEnd w:id="0"/>
    </w:p>
    <w:p w14:paraId="7DA2B313" w14:textId="65BCD025" w:rsidR="00E951DE" w:rsidRDefault="00E951DE" w:rsidP="0029445F"/>
    <w:p w14:paraId="1789F92E" w14:textId="64A0918F" w:rsidR="00E951DE" w:rsidRDefault="00E951DE" w:rsidP="00E951DE"/>
    <w:sectPr w:rsidR="00E9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24"/>
    <w:rsid w:val="00206968"/>
    <w:rsid w:val="0029445F"/>
    <w:rsid w:val="003F0824"/>
    <w:rsid w:val="004E7E57"/>
    <w:rsid w:val="005A592E"/>
    <w:rsid w:val="00E528A4"/>
    <w:rsid w:val="00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00DA"/>
  <w15:chartTrackingRefBased/>
  <w15:docId w15:val="{B5A32B66-7005-41A3-B49E-7B836996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2020-12-06T19:27:00Z</dcterms:created>
  <dcterms:modified xsi:type="dcterms:W3CDTF">2020-12-06T19:49:00Z</dcterms:modified>
</cp:coreProperties>
</file>